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 w:eastAsia="Century" w:cs="Century"/>
          <w:b/>
          <w:b/>
          <w:u w:val="single"/>
        </w:rPr>
      </w:pPr>
      <w:r>
        <w:rPr>
          <w:rFonts w:eastAsia="Century" w:cs="Century" w:ascii="Century" w:hAnsi="Century"/>
          <w:b/>
          <w:u w:val="single"/>
        </w:rPr>
        <w:t xml:space="preserve">Programa History 3°cb </w:t>
      </w:r>
    </w:p>
    <w:p>
      <w:pPr>
        <w:pStyle w:val="Normal"/>
        <w:jc w:val="center"/>
        <w:rPr>
          <w:rFonts w:ascii="Century" w:hAnsi="Century" w:eastAsia="Century" w:cs="Century"/>
          <w:b/>
          <w:b/>
          <w:u w:val="single"/>
        </w:rPr>
      </w:pPr>
      <w:r>
        <w:rPr>
          <w:rFonts w:eastAsia="Century" w:cs="Century" w:ascii="Century" w:hAnsi="Century"/>
          <w:b/>
          <w:u w:val="single"/>
        </w:rPr>
      </w:r>
    </w:p>
    <w:p>
      <w:pPr>
        <w:pStyle w:val="Normal"/>
        <w:rPr>
          <w:rFonts w:ascii="Century" w:hAnsi="Century" w:eastAsia="Century" w:cs="Century"/>
          <w:u w:val="single"/>
        </w:rPr>
      </w:pPr>
      <w:r>
        <w:rPr>
          <w:rFonts w:eastAsia="Century" w:cs="Century" w:ascii="Century" w:hAnsi="Century"/>
          <w:u w:val="single"/>
        </w:rPr>
        <w:t xml:space="preserve">The USA, 1919–41 </w:t>
      </w:r>
    </w:p>
    <w:p>
      <w:pPr>
        <w:pStyle w:val="Normal"/>
        <w:rPr>
          <w:rFonts w:ascii="Century" w:hAnsi="Century" w:eastAsia="Century" w:cs="Century"/>
          <w:highlight w:val="yellow"/>
        </w:rPr>
      </w:pPr>
      <w:r>
        <w:rPr>
          <w:rFonts w:eastAsia="Century" w:cs="Century" w:ascii="Century" w:hAnsi="Century"/>
          <w:highlight w:val="yellow"/>
        </w:rPr>
        <w:t>Introduction to American society and government</w:t>
      </w:r>
    </w:p>
    <w:p>
      <w:pPr>
        <w:pStyle w:val="Normal"/>
        <w:rPr>
          <w:rFonts w:ascii="Century" w:hAnsi="Century" w:eastAsia="Century" w:cs="Century"/>
          <w:highlight w:val="yellow"/>
        </w:rPr>
      </w:pPr>
      <w:r>
        <w:rPr>
          <w:rFonts w:eastAsia="Century" w:cs="Century" w:ascii="Century" w:hAnsi="Century"/>
          <w:highlight w:val="yellow"/>
        </w:rPr>
        <w:t xml:space="preserve"> </w:t>
      </w:r>
      <w:r>
        <w:rPr>
          <w:rFonts w:eastAsia="Century" w:cs="Century" w:ascii="Century" w:hAnsi="Century"/>
          <w:highlight w:val="yellow"/>
        </w:rPr>
        <w:t>How far the US economy boomed in the 1920s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</w:rPr>
        <w:t>Fact</w:t>
      </w: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ors</w:t>
      </w:r>
      <w:r>
        <w:rPr>
          <w:rFonts w:eastAsia="Century" w:cs="Century" w:ascii="Century" w:hAnsi="Century"/>
        </w:rPr>
        <w:t xml:space="preserve"> in which </w:t>
      </w: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the economic boom </w:t>
      </w:r>
      <w:r>
        <w:rPr>
          <w:rFonts w:eastAsia="Century" w:cs="Century" w:ascii="Century" w:hAnsi="Century"/>
        </w:rPr>
        <w:t>was based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</w:rPr>
        <w:t>Industries that prospered vs. Those that didn't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</w:rPr>
        <w:t>Agriculture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</w:rPr>
        <w:t>Who benefitted from the boom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</w:rPr>
        <w:t>Henry Ford and his significance in American History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Century" w:hAnsi="Century" w:eastAsia="Century" w:cs="Century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entury" w:cs="Century" w:ascii="Century" w:hAnsi="Century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Specified Content: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720" w:right="0" w:hanging="720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The expansion of the US economy during the 1920s: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44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080" w:right="0" w:hanging="720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•</w:t>
      </w: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Weaknesses in the economy by the late 1920s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Century" w:hAnsi="Century" w:eastAsia="Century" w:cs="Centur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lightGray"/>
          <w:u w:val="none"/>
          <w:vertAlign w:val="baseline"/>
        </w:rPr>
      </w:pPr>
      <w:r>
        <w:rPr>
          <w:rFonts w:eastAsia="Century" w:cs="Century" w:ascii="Century" w:hAnsi="Century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lightGray"/>
          <w:u w:val="none"/>
          <w:vertAlign w:val="baseline"/>
        </w:rPr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rPr/>
      </w:pPr>
      <w:r>
        <w:rPr/>
      </w:r>
    </w:p>
    <w:sectPr>
      <w:type w:val="nextPage"/>
      <w:pgSz w:w="12240" w:h="15840"/>
      <w:pgMar w:left="709" w:right="758" w:header="0" w:top="1985" w:footer="0" w:bottom="226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entury">
    <w:charset w:val="01"/>
    <w:family w:val="roman"/>
    <w:pitch w:val="variable"/>
  </w:font>
  <w:font w:name="Noto Sans Symbols">
    <w:charset w:val="01"/>
    <w:family w:val="auto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75</Words>
  <Characters>367</Characters>
  <CharactersWithSpaces>429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es-UY</dc:language>
  <cp:lastModifiedBy/>
  <cp:revision>0</cp:revision>
  <dc:subject/>
  <dc:title/>
</cp:coreProperties>
</file>